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71" w:rsidRPr="00FF4971" w:rsidRDefault="00FF4971" w:rsidP="00FF4971">
      <w:pPr>
        <w:rPr>
          <w:rFonts w:ascii="Georgia" w:hAnsi="Georgia"/>
          <w:b/>
          <w:i/>
          <w:u w:val="single"/>
        </w:rPr>
      </w:pPr>
      <w:r w:rsidRPr="00FF4971">
        <w:rPr>
          <w:rFonts w:ascii="Georgia" w:hAnsi="Georgia"/>
          <w:b/>
          <w:i/>
          <w:u w:val="single"/>
        </w:rPr>
        <w:t>Name</w:t>
      </w:r>
      <w:proofErr w:type="gramStart"/>
      <w:r w:rsidRPr="00FF4971">
        <w:rPr>
          <w:rFonts w:ascii="Georgia" w:hAnsi="Georgia"/>
          <w:b/>
          <w:i/>
          <w:u w:val="single"/>
        </w:rPr>
        <w:t>:_</w:t>
      </w:r>
      <w:proofErr w:type="gramEnd"/>
      <w:r w:rsidRPr="00FF4971">
        <w:rPr>
          <w:rFonts w:ascii="Georgia" w:hAnsi="Georgia"/>
          <w:b/>
          <w:i/>
          <w:u w:val="single"/>
        </w:rPr>
        <w:t>___</w:t>
      </w:r>
      <w:r>
        <w:rPr>
          <w:rFonts w:ascii="Georgia" w:hAnsi="Georgia"/>
          <w:b/>
          <w:i/>
          <w:u w:val="single"/>
        </w:rPr>
        <w:t>_______________</w:t>
      </w:r>
      <w:r w:rsidRPr="00FF4971">
        <w:rPr>
          <w:rFonts w:ascii="Georgia" w:hAnsi="Georgia"/>
          <w:b/>
          <w:i/>
          <w:u w:val="single"/>
        </w:rPr>
        <w:t xml:space="preserve">_____________ </w:t>
      </w:r>
      <w:r>
        <w:rPr>
          <w:rFonts w:ascii="Georgia" w:hAnsi="Georgia"/>
          <w:b/>
          <w:i/>
          <w:u w:val="single"/>
        </w:rPr>
        <w:t>_Date:________________</w:t>
      </w:r>
      <w:r w:rsidRPr="00FF4971">
        <w:rPr>
          <w:rFonts w:ascii="Georgia" w:hAnsi="Georgia"/>
          <w:b/>
          <w:i/>
          <w:u w:val="single"/>
        </w:rPr>
        <w:t xml:space="preserve">___Per:___                                                           </w:t>
      </w:r>
    </w:p>
    <w:p w:rsidR="00481499" w:rsidRPr="00FF4971" w:rsidRDefault="000165C2" w:rsidP="00B52C7E">
      <w:pPr>
        <w:jc w:val="center"/>
        <w:rPr>
          <w:rFonts w:ascii="Georgia" w:hAnsi="Georgia"/>
          <w:b/>
          <w:i/>
          <w:sz w:val="28"/>
          <w:u w:val="single"/>
        </w:rPr>
      </w:pPr>
      <w:r>
        <w:rPr>
          <w:rFonts w:ascii="Georgia" w:hAnsi="Georgia"/>
          <w:b/>
          <w:i/>
          <w:sz w:val="28"/>
          <w:u w:val="single"/>
        </w:rPr>
        <w:t xml:space="preserve">Introduction to </w:t>
      </w:r>
      <w:proofErr w:type="spellStart"/>
      <w:r>
        <w:rPr>
          <w:rFonts w:ascii="Georgia" w:hAnsi="Georgia"/>
          <w:b/>
          <w:i/>
          <w:sz w:val="28"/>
          <w:u w:val="single"/>
        </w:rPr>
        <w:t>Punnet</w:t>
      </w:r>
      <w:proofErr w:type="spellEnd"/>
      <w:r>
        <w:rPr>
          <w:rFonts w:ascii="Georgia" w:hAnsi="Georgia"/>
          <w:b/>
          <w:i/>
          <w:sz w:val="28"/>
          <w:u w:val="single"/>
        </w:rPr>
        <w:t xml:space="preserve"> S</w:t>
      </w:r>
      <w:r w:rsidR="00B52C7E" w:rsidRPr="00FF4971">
        <w:rPr>
          <w:rFonts w:ascii="Georgia" w:hAnsi="Georgia"/>
          <w:b/>
          <w:i/>
          <w:sz w:val="28"/>
          <w:u w:val="single"/>
        </w:rPr>
        <w:t>quares</w:t>
      </w:r>
    </w:p>
    <w:p w:rsidR="005D4219" w:rsidRPr="00FF4971" w:rsidRDefault="005D4219" w:rsidP="00AC2FF2">
      <w:pPr>
        <w:ind w:firstLine="720"/>
        <w:rPr>
          <w:rFonts w:ascii="Georgia" w:hAnsi="Georgia"/>
        </w:rPr>
      </w:pPr>
      <w:proofErr w:type="spellStart"/>
      <w:r w:rsidRPr="00FF4971">
        <w:rPr>
          <w:rFonts w:ascii="Georgia" w:hAnsi="Georgia"/>
        </w:rPr>
        <w:t>Punnet</w:t>
      </w:r>
      <w:proofErr w:type="spellEnd"/>
      <w:r w:rsidRPr="00FF4971">
        <w:rPr>
          <w:rFonts w:ascii="Georgia" w:hAnsi="Georgia"/>
        </w:rPr>
        <w:t xml:space="preserve"> squares are diagrams that help </w:t>
      </w:r>
      <w:r w:rsidR="003840A4" w:rsidRPr="00FF4971">
        <w:rPr>
          <w:rFonts w:ascii="Georgia" w:hAnsi="Georgia"/>
        </w:rPr>
        <w:t>geneticist</w:t>
      </w:r>
      <w:r w:rsidR="008337A5" w:rsidRPr="00FF4971">
        <w:rPr>
          <w:rFonts w:ascii="Georgia" w:hAnsi="Georgia"/>
        </w:rPr>
        <w:t>s</w:t>
      </w:r>
      <w:r w:rsidRPr="00FF4971">
        <w:rPr>
          <w:rFonts w:ascii="Georgia" w:hAnsi="Georgia"/>
        </w:rPr>
        <w:t xml:space="preserve"> or studen</w:t>
      </w:r>
      <w:r w:rsidR="003840A4" w:rsidRPr="00FF4971">
        <w:rPr>
          <w:rFonts w:ascii="Georgia" w:hAnsi="Georgia"/>
        </w:rPr>
        <w:t>t</w:t>
      </w:r>
      <w:r w:rsidR="008337A5" w:rsidRPr="00FF4971">
        <w:rPr>
          <w:rFonts w:ascii="Georgia" w:hAnsi="Georgia"/>
        </w:rPr>
        <w:t>s</w:t>
      </w:r>
      <w:r w:rsidR="003840A4" w:rsidRPr="00FF4971">
        <w:rPr>
          <w:rFonts w:ascii="Georgia" w:hAnsi="Georgia"/>
        </w:rPr>
        <w:t xml:space="preserve"> to predict the genotypic and or phenotypic</w:t>
      </w:r>
      <w:r w:rsidRPr="00FF4971">
        <w:rPr>
          <w:rFonts w:ascii="Georgia" w:hAnsi="Georgia"/>
        </w:rPr>
        <w:t xml:space="preserve"> ratio/probabilities of </w:t>
      </w:r>
      <w:r w:rsidR="008337A5" w:rsidRPr="00FF4971">
        <w:rPr>
          <w:rFonts w:ascii="Georgia" w:hAnsi="Georgia"/>
        </w:rPr>
        <w:t>a</w:t>
      </w:r>
      <w:r w:rsidR="003840A4" w:rsidRPr="00FF4971">
        <w:rPr>
          <w:rFonts w:ascii="Georgia" w:hAnsi="Georgia"/>
        </w:rPr>
        <w:t xml:space="preserve"> generation. The simplest </w:t>
      </w:r>
      <w:proofErr w:type="spellStart"/>
      <w:r w:rsidR="003840A4" w:rsidRPr="00FF4971">
        <w:rPr>
          <w:rFonts w:ascii="Georgia" w:hAnsi="Georgia"/>
        </w:rPr>
        <w:t>punnet</w:t>
      </w:r>
      <w:proofErr w:type="spellEnd"/>
      <w:r w:rsidR="003840A4" w:rsidRPr="00FF4971">
        <w:rPr>
          <w:rFonts w:ascii="Georgia" w:hAnsi="Georgia"/>
        </w:rPr>
        <w:t xml:space="preserve"> squares look at a single trait or gene. Diploid individuals like us</w:t>
      </w:r>
      <w:r w:rsidR="008337A5" w:rsidRPr="00FF4971">
        <w:rPr>
          <w:rFonts w:ascii="Georgia" w:hAnsi="Georgia"/>
        </w:rPr>
        <w:t>,</w:t>
      </w:r>
      <w:r w:rsidR="003840A4" w:rsidRPr="00FF4971">
        <w:rPr>
          <w:rFonts w:ascii="Georgia" w:hAnsi="Georgia"/>
        </w:rPr>
        <w:t xml:space="preserve"> carry two copies of each gene. </w:t>
      </w:r>
      <w:r w:rsidR="008337A5" w:rsidRPr="00FF4971">
        <w:rPr>
          <w:rFonts w:ascii="Georgia" w:hAnsi="Georgia"/>
        </w:rPr>
        <w:t>We</w:t>
      </w:r>
      <w:r w:rsidR="003840A4" w:rsidRPr="00FF4971">
        <w:rPr>
          <w:rFonts w:ascii="Georgia" w:hAnsi="Georgia"/>
        </w:rPr>
        <w:t xml:space="preserve"> can carry </w:t>
      </w:r>
      <w:r w:rsidR="003840A4" w:rsidRPr="00FF4971">
        <w:rPr>
          <w:rFonts w:ascii="Georgia" w:hAnsi="Georgia"/>
          <w:b/>
          <w:i/>
          <w:u w:val="single"/>
        </w:rPr>
        <w:t>two recessive alleles</w:t>
      </w:r>
      <w:r w:rsidR="003840A4" w:rsidRPr="00FF4971">
        <w:rPr>
          <w:rFonts w:ascii="Georgia" w:hAnsi="Georgia"/>
          <w:u w:val="single"/>
        </w:rPr>
        <w:t>,</w:t>
      </w:r>
      <w:r w:rsidR="003840A4" w:rsidRPr="00FF4971">
        <w:rPr>
          <w:rFonts w:ascii="Georgia" w:hAnsi="Georgia"/>
        </w:rPr>
        <w:t xml:space="preserve"> or </w:t>
      </w:r>
      <w:r w:rsidR="003840A4" w:rsidRPr="00FF4971">
        <w:rPr>
          <w:rFonts w:ascii="Georgia" w:hAnsi="Georgia"/>
          <w:b/>
          <w:i/>
          <w:u w:val="single"/>
        </w:rPr>
        <w:t>two dominant alleles</w:t>
      </w:r>
      <w:r w:rsidR="003840A4" w:rsidRPr="00FF4971">
        <w:rPr>
          <w:rFonts w:ascii="Georgia" w:hAnsi="Georgia"/>
        </w:rPr>
        <w:t xml:space="preserve"> or one of each allele</w:t>
      </w:r>
      <w:r w:rsidR="003840A4" w:rsidRPr="00FF4971">
        <w:rPr>
          <w:rFonts w:ascii="Georgia" w:hAnsi="Georgia"/>
          <w:u w:val="single"/>
        </w:rPr>
        <w:t xml:space="preserve"> </w:t>
      </w:r>
      <w:r w:rsidR="003840A4" w:rsidRPr="00FF4971">
        <w:rPr>
          <w:rFonts w:ascii="Georgia" w:hAnsi="Georgia"/>
          <w:b/>
          <w:i/>
          <w:u w:val="single"/>
        </w:rPr>
        <w:t>a dominant and a recessive</w:t>
      </w:r>
      <w:r w:rsidR="003840A4" w:rsidRPr="00FF4971">
        <w:rPr>
          <w:rFonts w:ascii="Georgia" w:hAnsi="Georgia"/>
        </w:rPr>
        <w:t>.</w:t>
      </w:r>
    </w:p>
    <w:p w:rsidR="003840A4" w:rsidRPr="00FF4971" w:rsidRDefault="003840A4" w:rsidP="00AC2FF2">
      <w:pPr>
        <w:ind w:firstLine="720"/>
        <w:rPr>
          <w:rFonts w:ascii="Georgia" w:hAnsi="Georgia"/>
        </w:rPr>
      </w:pPr>
      <w:r w:rsidRPr="00FF4971">
        <w:rPr>
          <w:rFonts w:ascii="Georgia" w:hAnsi="Georgia"/>
        </w:rPr>
        <w:t>Let us look at the gene for flower color in plant</w:t>
      </w:r>
      <w:r w:rsidR="00B664A2">
        <w:rPr>
          <w:rFonts w:ascii="Georgia" w:hAnsi="Georgia"/>
        </w:rPr>
        <w:t>s</w:t>
      </w:r>
      <w:r w:rsidRPr="00FF4971">
        <w:rPr>
          <w:rFonts w:ascii="Georgia" w:hAnsi="Georgia"/>
        </w:rPr>
        <w:t xml:space="preserve">. We will call this gene the Red gene since the dominant allele yields red colored flowers. The dominant allele is always written with the uppercase letter in this </w:t>
      </w:r>
      <w:r w:rsidR="00AC2FF2" w:rsidRPr="00FF4971">
        <w:rPr>
          <w:rFonts w:ascii="Georgia" w:hAnsi="Georgia"/>
        </w:rPr>
        <w:t>case “</w:t>
      </w:r>
      <w:r w:rsidRPr="00FF4971">
        <w:rPr>
          <w:rFonts w:ascii="Georgia" w:hAnsi="Georgia"/>
        </w:rPr>
        <w:t xml:space="preserve">R”, and the recessive allele is always written with the lowercase letter in this case </w:t>
      </w:r>
      <w:r w:rsidR="00AC2FF2" w:rsidRPr="00FF4971">
        <w:rPr>
          <w:rFonts w:ascii="Georgia" w:hAnsi="Georgia"/>
        </w:rPr>
        <w:t>“r”</w:t>
      </w:r>
      <w:r w:rsidR="008337A5" w:rsidRPr="00FF4971">
        <w:rPr>
          <w:rFonts w:ascii="Georgia" w:hAnsi="Georgia"/>
        </w:rPr>
        <w:t xml:space="preserve"> When writing them in pairs we write the dominant allele first</w:t>
      </w:r>
      <w:r w:rsidR="00AC2FF2" w:rsidRPr="00FF4971">
        <w:rPr>
          <w:rFonts w:ascii="Georgia" w:hAnsi="Georgia"/>
        </w:rPr>
        <w:t xml:space="preserve">. Each flower contains their two copies of the flower color gene so different flowers can be represented by RR, </w:t>
      </w:r>
      <w:proofErr w:type="gramStart"/>
      <w:r w:rsidR="00AC2FF2" w:rsidRPr="00FF4971">
        <w:rPr>
          <w:rFonts w:ascii="Georgia" w:hAnsi="Georgia"/>
        </w:rPr>
        <w:t>Rr</w:t>
      </w:r>
      <w:proofErr w:type="gramEnd"/>
      <w:r w:rsidR="00AC2FF2" w:rsidRPr="00FF4971">
        <w:rPr>
          <w:rFonts w:ascii="Georgia" w:hAnsi="Georgia"/>
        </w:rPr>
        <w:t xml:space="preserve"> or _</w:t>
      </w:r>
      <w:r w:rsidR="008337A5" w:rsidRPr="00FF4971">
        <w:rPr>
          <w:rFonts w:ascii="Georgia" w:hAnsi="Georgia"/>
        </w:rPr>
        <w:t>___</w:t>
      </w:r>
      <w:r w:rsidR="00AC2FF2" w:rsidRPr="00FF4971">
        <w:rPr>
          <w:rFonts w:ascii="Georgia" w:hAnsi="Georgia"/>
        </w:rPr>
        <w:t xml:space="preserve">_depending on whether they have the homozygous dominant, </w:t>
      </w:r>
      <w:r w:rsidR="008337A5" w:rsidRPr="00FF4971">
        <w:rPr>
          <w:rFonts w:ascii="Georgia" w:hAnsi="Georgia"/>
        </w:rPr>
        <w:t>homozygous</w:t>
      </w:r>
      <w:r w:rsidR="00AC2FF2" w:rsidRPr="00FF4971">
        <w:rPr>
          <w:rFonts w:ascii="Georgia" w:hAnsi="Georgia"/>
        </w:rPr>
        <w:t xml:space="preserve"> recessive or heterozygous genotype. </w:t>
      </w:r>
    </w:p>
    <w:p w:rsidR="00AC2FF2" w:rsidRPr="00FF4971" w:rsidRDefault="00AC2FF2" w:rsidP="00130B5C">
      <w:pPr>
        <w:rPr>
          <w:rFonts w:ascii="Georgia" w:hAnsi="Georgia"/>
        </w:rPr>
      </w:pPr>
      <w:r w:rsidRPr="00FF4971">
        <w:rPr>
          <w:rFonts w:ascii="Georgia" w:hAnsi="Georgia"/>
        </w:rPr>
        <w:t xml:space="preserve">The genotype is what is written on the genes. The phenotype is what you actually see! </w:t>
      </w:r>
      <w:proofErr w:type="gramStart"/>
      <w:r w:rsidRPr="00FF4971">
        <w:rPr>
          <w:rFonts w:ascii="Georgia" w:hAnsi="Georgia"/>
        </w:rPr>
        <w:t>Lets</w:t>
      </w:r>
      <w:proofErr w:type="gramEnd"/>
      <w:r w:rsidRPr="00FF4971">
        <w:rPr>
          <w:rFonts w:ascii="Georgia" w:hAnsi="Georgia"/>
        </w:rPr>
        <w:t xml:space="preserve"> practice!</w:t>
      </w:r>
    </w:p>
    <w:p w:rsidR="00AC2FF2" w:rsidRPr="00FF4971" w:rsidRDefault="00130B5C" w:rsidP="00AC2FF2">
      <w:pPr>
        <w:ind w:firstLine="720"/>
        <w:rPr>
          <w:rFonts w:ascii="Georgia" w:hAnsi="Georgia"/>
        </w:rPr>
      </w:pPr>
      <w:r w:rsidRPr="00FF4971">
        <w:rPr>
          <w:rFonts w:ascii="Georgia" w:hAnsi="Georgia"/>
        </w:rPr>
        <w:t>Uppercase R= Red Flowers</w:t>
      </w:r>
      <w:r w:rsidRPr="00FF4971">
        <w:rPr>
          <w:rFonts w:ascii="Georgia" w:hAnsi="Georgia"/>
        </w:rPr>
        <w:tab/>
      </w:r>
      <w:r w:rsidRPr="00FF4971">
        <w:rPr>
          <w:rFonts w:ascii="Georgia" w:hAnsi="Georgia"/>
        </w:rPr>
        <w:tab/>
      </w:r>
      <w:r w:rsidR="00AC2FF2" w:rsidRPr="00FF4971">
        <w:rPr>
          <w:rFonts w:ascii="Georgia" w:hAnsi="Georgia"/>
        </w:rPr>
        <w:t xml:space="preserve">Lowercase r = White flowers </w:t>
      </w:r>
    </w:p>
    <w:p w:rsidR="00AC2FF2" w:rsidRPr="00FF4971" w:rsidRDefault="00AC2FF2" w:rsidP="00AC2FF2">
      <w:pPr>
        <w:rPr>
          <w:rFonts w:ascii="Georgia" w:hAnsi="Georgia"/>
        </w:rPr>
      </w:pPr>
      <w:r w:rsidRPr="00FF4971">
        <w:rPr>
          <w:rFonts w:ascii="Georgia" w:hAnsi="Georgia"/>
        </w:rPr>
        <w:t xml:space="preserve">Parents: Homozygous Dominant for </w:t>
      </w:r>
      <w:r w:rsidR="008337A5" w:rsidRPr="00FF4971">
        <w:rPr>
          <w:rFonts w:ascii="Georgia" w:hAnsi="Georgia"/>
        </w:rPr>
        <w:t>Red</w:t>
      </w:r>
      <w:r w:rsidRPr="00FF4971">
        <w:rPr>
          <w:rFonts w:ascii="Georgia" w:hAnsi="Georgia"/>
        </w:rPr>
        <w:t xml:space="preserve"> flowers X Homozygous recessive for </w:t>
      </w:r>
      <w:r w:rsidR="008337A5" w:rsidRPr="00FF4971">
        <w:rPr>
          <w:rFonts w:ascii="Georgia" w:hAnsi="Georgia"/>
        </w:rPr>
        <w:t xml:space="preserve">Red </w:t>
      </w:r>
      <w:r w:rsidRPr="00FF4971">
        <w:rPr>
          <w:rFonts w:ascii="Georgia" w:hAnsi="Georgia"/>
        </w:rPr>
        <w:t>flowers</w:t>
      </w:r>
    </w:p>
    <w:p w:rsidR="00AC2FF2" w:rsidRPr="00FF4971" w:rsidRDefault="00AC2FF2" w:rsidP="00130B5C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FF4971">
        <w:rPr>
          <w:rFonts w:ascii="Georgia" w:hAnsi="Georgia"/>
        </w:rPr>
        <w:t>Write the genotypes for the parents above</w:t>
      </w:r>
      <w:r w:rsidR="000165C2">
        <w:rPr>
          <w:rFonts w:ascii="Georgia" w:hAnsi="Georgia"/>
        </w:rPr>
        <w:t xml:space="preserve"> (must have 2 letters) : ________ X _____</w:t>
      </w:r>
      <w:r w:rsidRPr="00FF4971">
        <w:rPr>
          <w:rFonts w:ascii="Georgia" w:hAnsi="Georgia"/>
        </w:rPr>
        <w:t>___</w:t>
      </w:r>
    </w:p>
    <w:p w:rsidR="00AC2FF2" w:rsidRPr="00FF4971" w:rsidRDefault="00AC2FF2" w:rsidP="00130B5C">
      <w:pPr>
        <w:rPr>
          <w:rFonts w:ascii="Georgia" w:hAnsi="Georgia"/>
        </w:rPr>
      </w:pPr>
      <w:r w:rsidRPr="00FF4971">
        <w:rPr>
          <w:rFonts w:ascii="Georgia" w:hAnsi="Georgia"/>
        </w:rPr>
        <w:t>Describe their phenotypes_____________________________X__________________________</w:t>
      </w:r>
    </w:p>
    <w:p w:rsidR="00130B5C" w:rsidRDefault="000165C2" w:rsidP="00130B5C">
      <w:pPr>
        <w:rPr>
          <w:rFonts w:ascii="Georgia" w:hAnsi="Georgia"/>
        </w:rPr>
      </w:pPr>
      <w:r>
        <w:rPr>
          <w:rFonts w:ascii="Georgia" w:hAnsi="Georgia"/>
        </w:rPr>
        <w:t xml:space="preserve">Fill out the following </w:t>
      </w:r>
      <w:proofErr w:type="spellStart"/>
      <w:r>
        <w:rPr>
          <w:rFonts w:ascii="Georgia" w:hAnsi="Georgia"/>
        </w:rPr>
        <w:t>Punnet</w:t>
      </w:r>
      <w:proofErr w:type="spellEnd"/>
      <w:r>
        <w:rPr>
          <w:rFonts w:ascii="Georgia" w:hAnsi="Georgia"/>
        </w:rPr>
        <w:t xml:space="preserve"> S</w:t>
      </w:r>
      <w:r w:rsidR="00FF4971">
        <w:rPr>
          <w:rFonts w:ascii="Georgia" w:hAnsi="Georgia"/>
        </w:rPr>
        <w:t>quare for the parents in 1 above, using the correct genotypes.</w:t>
      </w:r>
    </w:p>
    <w:tbl>
      <w:tblPr>
        <w:tblStyle w:val="TableGrid"/>
        <w:tblpPr w:leftFromText="180" w:rightFromText="180" w:vertAnchor="text" w:horzAnchor="margin" w:tblpY="219"/>
        <w:tblOverlap w:val="never"/>
        <w:tblW w:w="0" w:type="auto"/>
        <w:tblLook w:val="04A0" w:firstRow="1" w:lastRow="0" w:firstColumn="1" w:lastColumn="0" w:noHBand="0" w:noVBand="1"/>
      </w:tblPr>
      <w:tblGrid>
        <w:gridCol w:w="1329"/>
        <w:gridCol w:w="1329"/>
      </w:tblGrid>
      <w:tr w:rsidR="00FF4971" w:rsidRPr="00FF4971" w:rsidTr="00FF4971">
        <w:trPr>
          <w:trHeight w:val="917"/>
        </w:trPr>
        <w:tc>
          <w:tcPr>
            <w:tcW w:w="1329" w:type="dxa"/>
          </w:tcPr>
          <w:p w:rsidR="00FF4971" w:rsidRPr="00FF4971" w:rsidRDefault="00FF4971" w:rsidP="00FF4971">
            <w:pPr>
              <w:rPr>
                <w:rFonts w:ascii="Georgia" w:hAnsi="Georgia"/>
              </w:rPr>
            </w:pPr>
          </w:p>
        </w:tc>
        <w:tc>
          <w:tcPr>
            <w:tcW w:w="1329" w:type="dxa"/>
          </w:tcPr>
          <w:p w:rsidR="00FF4971" w:rsidRPr="00FF4971" w:rsidRDefault="00FF4971" w:rsidP="00FF4971">
            <w:pPr>
              <w:rPr>
                <w:rFonts w:ascii="Georgia" w:hAnsi="Georgia"/>
              </w:rPr>
            </w:pPr>
          </w:p>
        </w:tc>
      </w:tr>
      <w:tr w:rsidR="00FF4971" w:rsidRPr="00FF4971" w:rsidTr="00FF4971">
        <w:trPr>
          <w:trHeight w:val="917"/>
        </w:trPr>
        <w:tc>
          <w:tcPr>
            <w:tcW w:w="1329" w:type="dxa"/>
          </w:tcPr>
          <w:p w:rsidR="00FF4971" w:rsidRPr="00FF4971" w:rsidRDefault="00FF4971" w:rsidP="00FF4971">
            <w:pPr>
              <w:rPr>
                <w:rFonts w:ascii="Georgia" w:hAnsi="Georgia"/>
              </w:rPr>
            </w:pPr>
          </w:p>
        </w:tc>
        <w:tc>
          <w:tcPr>
            <w:tcW w:w="1329" w:type="dxa"/>
          </w:tcPr>
          <w:p w:rsidR="00FF4971" w:rsidRPr="00FF4971" w:rsidRDefault="00FF4971" w:rsidP="00FF4971">
            <w:pPr>
              <w:rPr>
                <w:rFonts w:ascii="Georgia" w:hAnsi="Georgia"/>
              </w:rPr>
            </w:pPr>
          </w:p>
        </w:tc>
      </w:tr>
    </w:tbl>
    <w:p w:rsidR="00FF4971" w:rsidRPr="00FF4971" w:rsidRDefault="00FF4971" w:rsidP="00130B5C">
      <w:pPr>
        <w:rPr>
          <w:rFonts w:ascii="Georgia" w:hAnsi="Georgia"/>
        </w:rPr>
      </w:pPr>
    </w:p>
    <w:p w:rsidR="00B664A2" w:rsidRPr="00FF4971" w:rsidRDefault="00130B5C" w:rsidP="00130B5C">
      <w:pPr>
        <w:rPr>
          <w:rFonts w:ascii="Georgia" w:hAnsi="Georgia"/>
        </w:rPr>
      </w:pPr>
      <w:r w:rsidRPr="00FF4971">
        <w:rPr>
          <w:rFonts w:ascii="Georgia" w:hAnsi="Georgia"/>
        </w:rPr>
        <w:t xml:space="preserve"> List the new genotypes form</w:t>
      </w:r>
      <w:r w:rsidR="00B664A2">
        <w:rPr>
          <w:rFonts w:ascii="Georgia" w:hAnsi="Georgia"/>
        </w:rPr>
        <w:t>ed and give the percent of each</w:t>
      </w:r>
      <w:r w:rsidR="00C93C48">
        <w:rPr>
          <w:rFonts w:ascii="Georgia" w:hAnsi="Georgia"/>
        </w:rPr>
        <w:t xml:space="preserve"> </w:t>
      </w:r>
      <w:proofErr w:type="spellStart"/>
      <w:r w:rsidR="00C93C48">
        <w:rPr>
          <w:rFonts w:ascii="Georgia" w:hAnsi="Georgia"/>
        </w:rPr>
        <w:t>eg</w:t>
      </w:r>
      <w:proofErr w:type="spellEnd"/>
      <w:r w:rsidR="00C93C48">
        <w:rPr>
          <w:rFonts w:ascii="Georgia" w:hAnsi="Georgia"/>
        </w:rPr>
        <w:t xml:space="preserve"> RR=25%</w:t>
      </w:r>
      <w:r w:rsidR="00B664A2">
        <w:rPr>
          <w:rFonts w:ascii="Georgia" w:hAnsi="Georgia"/>
        </w:rPr>
        <w:t>.</w:t>
      </w:r>
    </w:p>
    <w:p w:rsidR="00130B5C" w:rsidRPr="00FF4971" w:rsidRDefault="00130B5C" w:rsidP="00130B5C">
      <w:pPr>
        <w:rPr>
          <w:rFonts w:ascii="Georgia" w:hAnsi="Georgia"/>
        </w:rPr>
      </w:pPr>
    </w:p>
    <w:p w:rsidR="00B52C7E" w:rsidRDefault="00130B5C" w:rsidP="00130B5C">
      <w:pPr>
        <w:rPr>
          <w:rFonts w:ascii="Georgia" w:hAnsi="Georgia"/>
        </w:rPr>
      </w:pPr>
      <w:r w:rsidRPr="00FF4971">
        <w:rPr>
          <w:rFonts w:ascii="Georgia" w:hAnsi="Georgia"/>
        </w:rPr>
        <w:t>Give the percent</w:t>
      </w:r>
      <w:r w:rsidR="00B52C7E" w:rsidRPr="00FF4971">
        <w:rPr>
          <w:rFonts w:ascii="Georgia" w:hAnsi="Georgia"/>
        </w:rPr>
        <w:t>age</w:t>
      </w:r>
      <w:r w:rsidRPr="00FF4971">
        <w:rPr>
          <w:rFonts w:ascii="Georgia" w:hAnsi="Georgia"/>
        </w:rPr>
        <w:t xml:space="preserve"> of each Phenotype</w:t>
      </w:r>
      <w:r w:rsidR="00C93C48">
        <w:rPr>
          <w:rFonts w:ascii="Georgia" w:hAnsi="Georgia"/>
        </w:rPr>
        <w:t xml:space="preserve"> </w:t>
      </w:r>
      <w:proofErr w:type="spellStart"/>
      <w:r w:rsidR="00C93C48">
        <w:rPr>
          <w:rFonts w:ascii="Georgia" w:hAnsi="Georgia"/>
        </w:rPr>
        <w:t>eg</w:t>
      </w:r>
      <w:proofErr w:type="spellEnd"/>
      <w:r w:rsidR="00C93C48">
        <w:rPr>
          <w:rFonts w:ascii="Georgia" w:hAnsi="Georgia"/>
        </w:rPr>
        <w:t>. Red Flowers=75%</w:t>
      </w:r>
      <w:r w:rsidR="00B664A2">
        <w:rPr>
          <w:rFonts w:ascii="Georgia" w:hAnsi="Georgia"/>
        </w:rPr>
        <w:t>.</w:t>
      </w:r>
    </w:p>
    <w:p w:rsidR="00FF4971" w:rsidRPr="00FF4971" w:rsidRDefault="00FF4971" w:rsidP="00130B5C">
      <w:pPr>
        <w:rPr>
          <w:rFonts w:ascii="Georgia" w:hAnsi="Georgia"/>
        </w:rPr>
      </w:pPr>
    </w:p>
    <w:p w:rsidR="00B52C7E" w:rsidRPr="00FF4971" w:rsidRDefault="00130B5C" w:rsidP="00130B5C">
      <w:pPr>
        <w:rPr>
          <w:rFonts w:ascii="Georgia" w:hAnsi="Georgia"/>
        </w:rPr>
      </w:pPr>
      <w:r w:rsidRPr="00FF4971">
        <w:rPr>
          <w:rFonts w:ascii="Georgia" w:hAnsi="Georgia"/>
        </w:rPr>
        <w:br w:type="textWrapping" w:clear="all"/>
      </w:r>
      <w:r w:rsidR="00B52C7E" w:rsidRPr="00FF4971">
        <w:rPr>
          <w:rFonts w:ascii="Georgia" w:hAnsi="Georgia"/>
        </w:rPr>
        <w:t xml:space="preserve">2. </w:t>
      </w:r>
      <w:r w:rsidRPr="00FF4971">
        <w:rPr>
          <w:rFonts w:ascii="Georgia" w:hAnsi="Georgia"/>
        </w:rPr>
        <w:t xml:space="preserve">On your own show </w:t>
      </w:r>
      <w:r w:rsidR="00B52C7E" w:rsidRPr="00FF4971">
        <w:rPr>
          <w:rFonts w:ascii="Georgia" w:hAnsi="Georgia"/>
        </w:rPr>
        <w:t>the following crosses. List the new genotypes formed and give the percent of each</w:t>
      </w:r>
      <w:r w:rsidR="00B664A2">
        <w:rPr>
          <w:rFonts w:ascii="Georgia" w:hAnsi="Georgia"/>
        </w:rPr>
        <w:t xml:space="preserve"> </w:t>
      </w:r>
      <w:proofErr w:type="spellStart"/>
      <w:r w:rsidR="00B664A2">
        <w:rPr>
          <w:rFonts w:ascii="Georgia" w:hAnsi="Georgia"/>
        </w:rPr>
        <w:t>eg</w:t>
      </w:r>
      <w:proofErr w:type="spellEnd"/>
      <w:r w:rsidR="00B664A2">
        <w:rPr>
          <w:rFonts w:ascii="Georgia" w:hAnsi="Georgia"/>
        </w:rPr>
        <w:t xml:space="preserve"> RR=50%</w:t>
      </w:r>
      <w:r w:rsidR="00B52C7E" w:rsidRPr="00FF4971">
        <w:rPr>
          <w:rFonts w:ascii="Georgia" w:hAnsi="Georgia"/>
        </w:rPr>
        <w:t xml:space="preserve">. List the phenotypes </w:t>
      </w:r>
      <w:r w:rsidR="00C93C48">
        <w:rPr>
          <w:rFonts w:ascii="Georgia" w:hAnsi="Georgia"/>
        </w:rPr>
        <w:t xml:space="preserve">and give the percentage of each </w:t>
      </w:r>
      <w:proofErr w:type="spellStart"/>
      <w:r w:rsidR="00C93C48">
        <w:rPr>
          <w:rFonts w:ascii="Georgia" w:hAnsi="Georgia"/>
        </w:rPr>
        <w:t>eg</w:t>
      </w:r>
      <w:proofErr w:type="spellEnd"/>
      <w:r w:rsidR="00C93C48">
        <w:rPr>
          <w:rFonts w:ascii="Georgia" w:hAnsi="Georgia"/>
        </w:rPr>
        <w:t>. Red= 50%</w:t>
      </w:r>
    </w:p>
    <w:p w:rsidR="00FF4971" w:rsidRPr="00FF4971" w:rsidRDefault="008337A5" w:rsidP="00130B5C">
      <w:pPr>
        <w:rPr>
          <w:rFonts w:ascii="Georgia" w:hAnsi="Georgia"/>
        </w:rPr>
      </w:pPr>
      <w:r w:rsidRPr="00FF4971">
        <w:rPr>
          <w:rFonts w:ascii="Georgia" w:hAnsi="Georgia"/>
        </w:rPr>
        <w:t>Homozygous</w:t>
      </w:r>
      <w:r w:rsidR="00130B5C" w:rsidRPr="00FF4971">
        <w:rPr>
          <w:rFonts w:ascii="Georgia" w:hAnsi="Georgia"/>
        </w:rPr>
        <w:t xml:space="preserve"> recessive </w:t>
      </w:r>
      <w:r w:rsidR="00B52C7E" w:rsidRPr="00FF4971">
        <w:rPr>
          <w:rFonts w:ascii="Georgia" w:hAnsi="Georgia"/>
        </w:rPr>
        <w:t xml:space="preserve">X </w:t>
      </w:r>
      <w:r w:rsidRPr="00FF4971">
        <w:rPr>
          <w:rFonts w:ascii="Georgia" w:hAnsi="Georgia"/>
        </w:rPr>
        <w:t>H</w:t>
      </w:r>
      <w:r w:rsidR="00130B5C" w:rsidRPr="00FF4971">
        <w:rPr>
          <w:rFonts w:ascii="Georgia" w:hAnsi="Georgia"/>
        </w:rPr>
        <w:t xml:space="preserve">eterozygous </w:t>
      </w:r>
      <w:r w:rsidRPr="00FF4971">
        <w:rPr>
          <w:rFonts w:ascii="Georgia" w:hAnsi="Georgia"/>
        </w:rPr>
        <w:tab/>
      </w:r>
      <w:r w:rsidRPr="00FF4971">
        <w:rPr>
          <w:rFonts w:ascii="Georgia" w:hAnsi="Georgia"/>
        </w:rPr>
        <w:tab/>
      </w:r>
      <w:r w:rsidRPr="00FF4971">
        <w:rPr>
          <w:rFonts w:ascii="Georgia" w:hAnsi="Georgia"/>
        </w:rPr>
        <w:tab/>
      </w:r>
      <w:r w:rsidRPr="00FF4971">
        <w:rPr>
          <w:rFonts w:ascii="Georgia" w:hAnsi="Georgia"/>
        </w:rPr>
        <w:tab/>
      </w:r>
      <w:r w:rsidRPr="00FF4971">
        <w:rPr>
          <w:rFonts w:ascii="Georgia" w:hAnsi="Georgia"/>
        </w:rPr>
        <w:tab/>
        <w:t>Heterozygous X H</w:t>
      </w:r>
      <w:r w:rsidR="00B52C7E" w:rsidRPr="00FF4971">
        <w:rPr>
          <w:rFonts w:ascii="Georgia" w:hAnsi="Georgia"/>
        </w:rPr>
        <w:t>eterozygous</w:t>
      </w:r>
    </w:p>
    <w:tbl>
      <w:tblPr>
        <w:tblStyle w:val="TableGrid"/>
        <w:tblpPr w:leftFromText="180" w:rightFromText="180" w:vertAnchor="text" w:horzAnchor="margin" w:tblpY="586"/>
        <w:tblOverlap w:val="never"/>
        <w:tblW w:w="0" w:type="auto"/>
        <w:tblLook w:val="04A0" w:firstRow="1" w:lastRow="0" w:firstColumn="1" w:lastColumn="0" w:noHBand="0" w:noVBand="1"/>
      </w:tblPr>
      <w:tblGrid>
        <w:gridCol w:w="1692"/>
        <w:gridCol w:w="1692"/>
      </w:tblGrid>
      <w:tr w:rsidR="00B52C7E" w:rsidTr="00FF4971">
        <w:trPr>
          <w:trHeight w:val="898"/>
        </w:trPr>
        <w:tc>
          <w:tcPr>
            <w:tcW w:w="1692" w:type="dxa"/>
          </w:tcPr>
          <w:p w:rsidR="00B52C7E" w:rsidRDefault="00B52C7E" w:rsidP="00B52C7E"/>
        </w:tc>
        <w:tc>
          <w:tcPr>
            <w:tcW w:w="1692" w:type="dxa"/>
          </w:tcPr>
          <w:p w:rsidR="00B52C7E" w:rsidRDefault="00B52C7E" w:rsidP="00B52C7E"/>
        </w:tc>
      </w:tr>
      <w:tr w:rsidR="00B52C7E" w:rsidTr="00FF4971">
        <w:trPr>
          <w:trHeight w:val="898"/>
        </w:trPr>
        <w:tc>
          <w:tcPr>
            <w:tcW w:w="1692" w:type="dxa"/>
          </w:tcPr>
          <w:p w:rsidR="00B52C7E" w:rsidRDefault="00B52C7E" w:rsidP="00B52C7E"/>
        </w:tc>
        <w:tc>
          <w:tcPr>
            <w:tcW w:w="1692" w:type="dxa"/>
          </w:tcPr>
          <w:p w:rsidR="00B52C7E" w:rsidRDefault="00B52C7E" w:rsidP="00B52C7E"/>
        </w:tc>
      </w:tr>
    </w:tbl>
    <w:p w:rsidR="00B52C7E" w:rsidRDefault="00B52C7E" w:rsidP="00130B5C"/>
    <w:tbl>
      <w:tblPr>
        <w:tblStyle w:val="TableGrid"/>
        <w:tblpPr w:leftFromText="180" w:rightFromText="180" w:vertAnchor="text" w:horzAnchor="page" w:tblpX="7423" w:tblpY="107"/>
        <w:tblOverlap w:val="never"/>
        <w:tblW w:w="0" w:type="auto"/>
        <w:tblLook w:val="04A0" w:firstRow="1" w:lastRow="0" w:firstColumn="1" w:lastColumn="0" w:noHBand="0" w:noVBand="1"/>
      </w:tblPr>
      <w:tblGrid>
        <w:gridCol w:w="1647"/>
        <w:gridCol w:w="1647"/>
      </w:tblGrid>
      <w:tr w:rsidR="00FF4971" w:rsidTr="00FF4971">
        <w:trPr>
          <w:trHeight w:val="926"/>
        </w:trPr>
        <w:tc>
          <w:tcPr>
            <w:tcW w:w="1647" w:type="dxa"/>
          </w:tcPr>
          <w:p w:rsidR="00FF4971" w:rsidRDefault="00FF4971" w:rsidP="00FF4971"/>
        </w:tc>
        <w:tc>
          <w:tcPr>
            <w:tcW w:w="1647" w:type="dxa"/>
          </w:tcPr>
          <w:p w:rsidR="00FF4971" w:rsidRDefault="00FF4971" w:rsidP="00FF4971"/>
        </w:tc>
      </w:tr>
      <w:tr w:rsidR="00FF4971" w:rsidTr="00FF4971">
        <w:trPr>
          <w:trHeight w:val="926"/>
        </w:trPr>
        <w:tc>
          <w:tcPr>
            <w:tcW w:w="1647" w:type="dxa"/>
          </w:tcPr>
          <w:p w:rsidR="00FF4971" w:rsidRDefault="00FF4971" w:rsidP="00FF4971"/>
        </w:tc>
        <w:tc>
          <w:tcPr>
            <w:tcW w:w="1647" w:type="dxa"/>
          </w:tcPr>
          <w:p w:rsidR="00FF4971" w:rsidRDefault="00FF4971" w:rsidP="00FF4971"/>
        </w:tc>
      </w:tr>
    </w:tbl>
    <w:p w:rsidR="00B52C7E" w:rsidRDefault="00B52C7E" w:rsidP="00FF4971"/>
    <w:p w:rsidR="00B664A2" w:rsidRDefault="00B664A2"/>
    <w:p w:rsidR="00B664A2" w:rsidRPr="00B664A2" w:rsidRDefault="00B664A2" w:rsidP="00B664A2"/>
    <w:p w:rsidR="00B664A2" w:rsidRDefault="00B664A2" w:rsidP="00B664A2"/>
    <w:p w:rsidR="00B52C7E" w:rsidRDefault="000165C2" w:rsidP="00B664A2">
      <w:pPr>
        <w:tabs>
          <w:tab w:val="left" w:pos="1890"/>
        </w:tabs>
        <w:rPr>
          <w:rFonts w:ascii="Georgia" w:hAnsi="Georgia"/>
        </w:rPr>
      </w:pPr>
      <w:r>
        <w:rPr>
          <w:rFonts w:ascii="Georgia" w:hAnsi="Georgia"/>
        </w:rPr>
        <w:t>List the steps to make a Punnett Square.</w:t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6F657A">
            <w:rPr>
              <w:rFonts w:ascii="Candara" w:eastAsia="Times New Roman" w:hAnsi="Candara" w:cs="Times New Roman"/>
              <w:b/>
              <w:sz w:val="24"/>
              <w:szCs w:val="24"/>
            </w:rPr>
            <w:t>Punnett Square</w:t>
          </w:r>
        </w:smartTag>
      </w:smartTag>
      <w:r w:rsidRPr="006F657A">
        <w:rPr>
          <w:rFonts w:ascii="Candara" w:eastAsia="Times New Roman" w:hAnsi="Candara" w:cs="Times New Roman"/>
          <w:b/>
          <w:sz w:val="24"/>
          <w:szCs w:val="24"/>
        </w:rPr>
        <w:t xml:space="preserve"> Practice Problems</w:t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 xml:space="preserve">Complete the following crosses: draw a Punnett square and list the probabilities of the offspring.  </w:t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6F657A">
        <w:rPr>
          <w:rFonts w:ascii="Candara" w:eastAsia="Times New Roman" w:hAnsi="Candara" w:cs="Times New Roman"/>
          <w:b/>
          <w:sz w:val="24"/>
          <w:szCs w:val="24"/>
        </w:rPr>
        <w:t>Example:</w:t>
      </w:r>
    </w:p>
    <w:p w:rsidR="006F657A" w:rsidRPr="006F657A" w:rsidRDefault="006F657A" w:rsidP="006F657A">
      <w:pPr>
        <w:spacing w:after="0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>A green pea plant (GG) is being crossed with a green pea plant (Gg).</w:t>
      </w:r>
    </w:p>
    <w:p w:rsidR="006F657A" w:rsidRPr="006F657A" w:rsidRDefault="006F657A" w:rsidP="006F657A">
      <w:pPr>
        <w:spacing w:after="0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 xml:space="preserve">                              </w:t>
      </w:r>
    </w:p>
    <w:tbl>
      <w:tblPr>
        <w:tblpPr w:leftFromText="180" w:rightFromText="180" w:vertAnchor="text" w:horzAnchor="page" w:tblpX="6985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</w:tblGrid>
      <w:tr w:rsidR="006F657A" w:rsidRPr="006F657A" w:rsidTr="00811995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2364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</w:pPr>
            <w:r w:rsidRPr="006F657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  <w:t>Genotype: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GG ______ 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Gg ______%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gg ______%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</w:pPr>
            <w:r w:rsidRPr="006F657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  <w:t>Phenotype: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Green 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Yellow 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</w:tbl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  <w:t xml:space="preserve">        </w:t>
      </w:r>
      <w:r w:rsidRPr="006F657A">
        <w:rPr>
          <w:rFonts w:ascii="Candara" w:eastAsia="Times New Roman" w:hAnsi="Candara" w:cs="Times New Roman"/>
          <w:b/>
          <w:sz w:val="24"/>
          <w:szCs w:val="24"/>
          <w:u w:val="single"/>
        </w:rPr>
        <w:t xml:space="preserve">G </w:t>
      </w:r>
      <w:r w:rsidRPr="006F657A">
        <w:rPr>
          <w:rFonts w:ascii="Candara" w:eastAsia="Times New Roman" w:hAnsi="Candara" w:cs="Times New Roman"/>
          <w:b/>
          <w:sz w:val="24"/>
          <w:szCs w:val="24"/>
        </w:rPr>
        <w:t xml:space="preserve">                </w:t>
      </w:r>
      <w:proofErr w:type="spellStart"/>
      <w:r w:rsidRPr="006F657A">
        <w:rPr>
          <w:rFonts w:ascii="Candara" w:eastAsia="Times New Roman" w:hAnsi="Candara" w:cs="Times New Roman"/>
          <w:b/>
          <w:sz w:val="24"/>
          <w:szCs w:val="24"/>
          <w:u w:val="single"/>
        </w:rPr>
        <w:t>G</w:t>
      </w:r>
      <w:proofErr w:type="spellEnd"/>
    </w:p>
    <w:tbl>
      <w:tblPr>
        <w:tblpPr w:leftFromText="180" w:rightFromText="180" w:vertAnchor="page" w:horzAnchor="page" w:tblpX="3523" w:tblpY="2956"/>
        <w:tblW w:w="1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162"/>
      </w:tblGrid>
      <w:tr w:rsidR="006F657A" w:rsidRPr="006F657A" w:rsidTr="006F657A">
        <w:trPr>
          <w:trHeight w:val="850"/>
        </w:trPr>
        <w:tc>
          <w:tcPr>
            <w:tcW w:w="1061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 xml:space="preserve"> GG</w:t>
            </w:r>
          </w:p>
        </w:tc>
        <w:tc>
          <w:tcPr>
            <w:tcW w:w="1162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 xml:space="preserve">   GG</w:t>
            </w:r>
          </w:p>
        </w:tc>
      </w:tr>
      <w:tr w:rsidR="006F657A" w:rsidRPr="006F657A" w:rsidTr="006F657A">
        <w:trPr>
          <w:trHeight w:val="850"/>
        </w:trPr>
        <w:tc>
          <w:tcPr>
            <w:tcW w:w="1061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 xml:space="preserve">  Gg</w:t>
            </w:r>
          </w:p>
        </w:tc>
        <w:tc>
          <w:tcPr>
            <w:tcW w:w="1162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 xml:space="preserve">  Gg</w:t>
            </w:r>
          </w:p>
        </w:tc>
      </w:tr>
    </w:tbl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  <w:t xml:space="preserve">          </w:t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 xml:space="preserve">                                       </w:t>
      </w:r>
      <w:r w:rsidRPr="006F657A">
        <w:rPr>
          <w:rFonts w:ascii="Candara" w:eastAsia="Times New Roman" w:hAnsi="Candara" w:cs="Times New Roman"/>
          <w:b/>
          <w:sz w:val="24"/>
          <w:szCs w:val="24"/>
          <w:u w:val="single"/>
        </w:rPr>
        <w:t>G</w:t>
      </w:r>
      <w:r w:rsidRPr="006F657A">
        <w:rPr>
          <w:rFonts w:ascii="Candara" w:eastAsia="Times New Roman" w:hAnsi="Candara" w:cs="Times New Roman"/>
          <w:sz w:val="24"/>
          <w:szCs w:val="24"/>
        </w:rPr>
        <w:t xml:space="preserve">        </w:t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6F657A">
        <w:rPr>
          <w:rFonts w:ascii="Candara" w:eastAsia="Times New Roman" w:hAnsi="Candara" w:cs="Times New Roman"/>
          <w:b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b/>
          <w:sz w:val="24"/>
          <w:szCs w:val="24"/>
        </w:rPr>
        <w:tab/>
        <w:t xml:space="preserve">                                                                                       </w:t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6F657A">
        <w:rPr>
          <w:rFonts w:ascii="Candara" w:eastAsia="Times New Roman" w:hAnsi="Candara" w:cs="Times New Roman"/>
          <w:b/>
          <w:sz w:val="24"/>
          <w:szCs w:val="24"/>
        </w:rPr>
        <w:t xml:space="preserve">                                       </w:t>
      </w:r>
      <w:proofErr w:type="gramStart"/>
      <w:r w:rsidRPr="006F657A">
        <w:rPr>
          <w:rFonts w:ascii="Candara" w:eastAsia="Times New Roman" w:hAnsi="Candara" w:cs="Times New Roman"/>
          <w:b/>
          <w:sz w:val="24"/>
          <w:szCs w:val="24"/>
          <w:u w:val="single"/>
        </w:rPr>
        <w:t>g</w:t>
      </w:r>
      <w:proofErr w:type="gramEnd"/>
      <w:r w:rsidRPr="006F657A">
        <w:rPr>
          <w:rFonts w:ascii="Candara" w:eastAsia="Times New Roman" w:hAnsi="Candara" w:cs="Times New Roman"/>
          <w:b/>
          <w:sz w:val="24"/>
          <w:szCs w:val="24"/>
        </w:rPr>
        <w:t xml:space="preserve">          </w:t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numPr>
          <w:ilvl w:val="0"/>
          <w:numId w:val="10"/>
        </w:numPr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6F657A">
        <w:rPr>
          <w:rFonts w:ascii="Candara" w:eastAsia="Times New Roman" w:hAnsi="Candara" w:cs="Times New Roman"/>
          <w:b/>
          <w:sz w:val="24"/>
          <w:szCs w:val="24"/>
        </w:rPr>
        <w:t>A green pea plant (Gg) is crossed with a yellow pea plant (gg).</w:t>
      </w:r>
    </w:p>
    <w:tbl>
      <w:tblPr>
        <w:tblpPr w:leftFromText="180" w:rightFromText="180" w:vertAnchor="text" w:horzAnchor="page" w:tblpX="7165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</w:tblGrid>
      <w:tr w:rsidR="006F657A" w:rsidRPr="006F657A" w:rsidTr="00811995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2364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</w:pPr>
            <w:r w:rsidRPr="006F657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  <w:t>Genotype: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GG ______ 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Gg ______%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gg ______%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</w:pPr>
            <w:r w:rsidRPr="006F657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  <w:t>Phenotype: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Green 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Yellow 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</w:tbl>
    <w:p w:rsidR="006F657A" w:rsidRPr="006F657A" w:rsidRDefault="006F657A" w:rsidP="006F657A">
      <w:pPr>
        <w:spacing w:after="0" w:line="240" w:lineRule="auto"/>
        <w:ind w:left="720"/>
        <w:rPr>
          <w:rFonts w:ascii="Candara" w:eastAsia="Times New Roman" w:hAnsi="Candara" w:cs="Times New Roman"/>
          <w:b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ind w:left="720"/>
        <w:rPr>
          <w:rFonts w:ascii="Candara" w:eastAsia="Times New Roman" w:hAnsi="Candara" w:cs="Times New Roman"/>
          <w:b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ind w:left="720"/>
        <w:rPr>
          <w:rFonts w:ascii="Candara" w:eastAsia="Times New Roman" w:hAnsi="Candara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3688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867"/>
      </w:tblGrid>
      <w:tr w:rsidR="006F657A" w:rsidRPr="006F657A" w:rsidTr="00811995">
        <w:trPr>
          <w:trHeight w:val="684"/>
        </w:trPr>
        <w:tc>
          <w:tcPr>
            <w:tcW w:w="909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tr w:rsidR="006F657A" w:rsidRPr="006F657A" w:rsidTr="00811995">
        <w:trPr>
          <w:trHeight w:val="684"/>
        </w:trPr>
        <w:tc>
          <w:tcPr>
            <w:tcW w:w="909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</w:tbl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numPr>
          <w:ilvl w:val="0"/>
          <w:numId w:val="10"/>
        </w:numPr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6F657A">
        <w:rPr>
          <w:rFonts w:ascii="Candara" w:eastAsia="Times New Roman" w:hAnsi="Candara" w:cs="Times New Roman"/>
          <w:b/>
          <w:sz w:val="24"/>
          <w:szCs w:val="24"/>
        </w:rPr>
        <w:t>A tall plant (TT) is crossed with a tall plant (Tt).</w:t>
      </w:r>
    </w:p>
    <w:tbl>
      <w:tblPr>
        <w:tblpPr w:leftFromText="180" w:rightFromText="180" w:vertAnchor="text" w:horzAnchor="page" w:tblpX="716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</w:tblGrid>
      <w:tr w:rsidR="006F657A" w:rsidRPr="006F657A" w:rsidTr="00811995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2364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</w:pPr>
            <w:r w:rsidRPr="006F657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  <w:t>Genotype: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TT ______ 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Tt ______%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tt</w:t>
            </w:r>
            <w:proofErr w:type="spellEnd"/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 xml:space="preserve"> ______%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</w:pPr>
            <w:r w:rsidRPr="006F657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  <w:t>Phenotype: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Tall 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Short 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</w:tbl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tbl>
      <w:tblPr>
        <w:tblpPr w:leftFromText="180" w:rightFromText="180" w:vertAnchor="text" w:horzAnchor="page" w:tblpX="350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867"/>
      </w:tblGrid>
      <w:tr w:rsidR="006F657A" w:rsidRPr="006F657A" w:rsidTr="00811995">
        <w:trPr>
          <w:trHeight w:val="677"/>
        </w:trPr>
        <w:tc>
          <w:tcPr>
            <w:tcW w:w="909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tr w:rsidR="006F657A" w:rsidRPr="006F657A" w:rsidTr="00811995">
        <w:trPr>
          <w:trHeight w:val="677"/>
        </w:trPr>
        <w:tc>
          <w:tcPr>
            <w:tcW w:w="909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</w:tbl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ab/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numPr>
          <w:ilvl w:val="0"/>
          <w:numId w:val="10"/>
        </w:numPr>
        <w:spacing w:after="0" w:line="240" w:lineRule="auto"/>
        <w:rPr>
          <w:rFonts w:ascii="Candara" w:eastAsia="Times New Roman" w:hAnsi="Candara" w:cs="Times New Roman"/>
          <w:b/>
          <w:sz w:val="24"/>
          <w:szCs w:val="24"/>
        </w:rPr>
      </w:pPr>
      <w:r w:rsidRPr="006F657A">
        <w:rPr>
          <w:rFonts w:ascii="Candara" w:eastAsia="Times New Roman" w:hAnsi="Candara" w:cs="Times New Roman"/>
          <w:b/>
          <w:sz w:val="24"/>
          <w:szCs w:val="24"/>
        </w:rPr>
        <w:t>A tall plant (Tt) is crossed with a short plant (</w:t>
      </w:r>
      <w:proofErr w:type="spellStart"/>
      <w:r w:rsidRPr="006F657A">
        <w:rPr>
          <w:rFonts w:ascii="Candara" w:eastAsia="Times New Roman" w:hAnsi="Candara" w:cs="Times New Roman"/>
          <w:b/>
          <w:sz w:val="24"/>
          <w:szCs w:val="24"/>
        </w:rPr>
        <w:t>tt</w:t>
      </w:r>
      <w:proofErr w:type="spellEnd"/>
      <w:r w:rsidRPr="006F657A">
        <w:rPr>
          <w:rFonts w:ascii="Candara" w:eastAsia="Times New Roman" w:hAnsi="Candara" w:cs="Times New Roman"/>
          <w:b/>
          <w:sz w:val="24"/>
          <w:szCs w:val="24"/>
        </w:rPr>
        <w:t>).</w:t>
      </w:r>
      <w:r w:rsidRPr="006F657A">
        <w:rPr>
          <w:rFonts w:ascii="Candara" w:eastAsia="Times New Roman" w:hAnsi="Candara" w:cs="Times New Roman"/>
          <w:b/>
          <w:sz w:val="24"/>
          <w:szCs w:val="24"/>
        </w:rPr>
        <w:tab/>
      </w:r>
    </w:p>
    <w:tbl>
      <w:tblPr>
        <w:tblpPr w:leftFromText="180" w:rightFromText="180" w:vertAnchor="text" w:horzAnchor="page" w:tblpX="716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</w:tblGrid>
      <w:tr w:rsidR="006F657A" w:rsidRPr="006F657A" w:rsidTr="00811995">
        <w:tblPrEx>
          <w:tblCellMar>
            <w:top w:w="0" w:type="dxa"/>
            <w:bottom w:w="0" w:type="dxa"/>
          </w:tblCellMar>
        </w:tblPrEx>
        <w:trPr>
          <w:trHeight w:val="2279"/>
        </w:trPr>
        <w:tc>
          <w:tcPr>
            <w:tcW w:w="2364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</w:pPr>
            <w:r w:rsidRPr="006F657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  <w:t>Genotype: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TT ______ 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Tt ______%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proofErr w:type="spellStart"/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tt</w:t>
            </w:r>
            <w:proofErr w:type="spellEnd"/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 xml:space="preserve"> ______%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</w:pPr>
            <w:r w:rsidRPr="006F657A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u w:val="single"/>
              </w:rPr>
              <w:t>Phenotype: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Tall 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F657A">
              <w:rPr>
                <w:rFonts w:ascii="Candara" w:eastAsia="Times New Roman" w:hAnsi="Candara" w:cs="Times New Roman"/>
                <w:sz w:val="24"/>
                <w:szCs w:val="24"/>
              </w:rPr>
              <w:t>Short _____%</w:t>
            </w:r>
          </w:p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</w:tbl>
    <w:p w:rsidR="006F657A" w:rsidRPr="006F657A" w:rsidRDefault="006F657A" w:rsidP="006F657A">
      <w:pPr>
        <w:spacing w:after="0" w:line="240" w:lineRule="auto"/>
        <w:ind w:left="360"/>
        <w:rPr>
          <w:rFonts w:ascii="Candara" w:eastAsia="Times New Roman" w:hAnsi="Candara" w:cs="Times New Roman"/>
          <w:b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</w:p>
    <w:tbl>
      <w:tblPr>
        <w:tblpPr w:leftFromText="180" w:rightFromText="180" w:vertAnchor="text" w:horzAnchor="page" w:tblpX="3343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911"/>
      </w:tblGrid>
      <w:tr w:rsidR="006F657A" w:rsidRPr="006F657A" w:rsidTr="00811995">
        <w:trPr>
          <w:trHeight w:val="745"/>
        </w:trPr>
        <w:tc>
          <w:tcPr>
            <w:tcW w:w="956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  <w:tr w:rsidR="006F657A" w:rsidRPr="006F657A" w:rsidTr="00811995">
        <w:trPr>
          <w:trHeight w:val="745"/>
        </w:trPr>
        <w:tc>
          <w:tcPr>
            <w:tcW w:w="956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6F657A" w:rsidRPr="006F657A" w:rsidRDefault="006F657A" w:rsidP="006F657A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</w:tr>
    </w:tbl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ab/>
      </w:r>
      <w:r w:rsidRPr="006F657A">
        <w:rPr>
          <w:rFonts w:ascii="Candara" w:eastAsia="Times New Roman" w:hAnsi="Candara" w:cs="Times New Roman"/>
          <w:sz w:val="24"/>
          <w:szCs w:val="24"/>
        </w:rPr>
        <w:tab/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numPr>
          <w:ilvl w:val="0"/>
          <w:numId w:val="1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 xml:space="preserve">A homozygous dominant brown mouse is crossed with a heterozygous brown mouse (tan is the recessive color).  </w:t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numPr>
          <w:ilvl w:val="0"/>
          <w:numId w:val="1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 xml:space="preserve">Two heterozygous white (brown fur is recessive) rabbits are crossed. </w:t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numPr>
          <w:ilvl w:val="0"/>
          <w:numId w:val="11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>Two heterozygous red flowers (white flowers are recessive) are crossed.</w:t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ind w:left="360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 xml:space="preserve">4.    A homozygous tall plant is crossed with a heterozygous tall plant (short is </w:t>
      </w:r>
      <w:proofErr w:type="gramStart"/>
      <w:r w:rsidRPr="006F657A">
        <w:rPr>
          <w:rFonts w:ascii="Candara" w:eastAsia="Times New Roman" w:hAnsi="Candara" w:cs="Times New Roman"/>
          <w:sz w:val="24"/>
          <w:szCs w:val="24"/>
        </w:rPr>
        <w:t>recessive )</w:t>
      </w:r>
      <w:proofErr w:type="gramEnd"/>
      <w:r w:rsidRPr="006F657A">
        <w:rPr>
          <w:rFonts w:ascii="Candara" w:eastAsia="Times New Roman" w:hAnsi="Candara" w:cs="Times New Roman"/>
          <w:sz w:val="24"/>
          <w:szCs w:val="24"/>
        </w:rPr>
        <w:t>.</w:t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6F657A" w:rsidRPr="006F657A" w:rsidRDefault="006F657A" w:rsidP="006F657A">
      <w:pPr>
        <w:numPr>
          <w:ilvl w:val="0"/>
          <w:numId w:val="12"/>
        </w:num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6F657A">
        <w:rPr>
          <w:rFonts w:ascii="Candara" w:eastAsia="Times New Roman" w:hAnsi="Candara" w:cs="Times New Roman"/>
          <w:sz w:val="24"/>
          <w:szCs w:val="24"/>
        </w:rPr>
        <w:t>A heterozygous white rabbit is crossed with a homozygous black rabbit.</w:t>
      </w:r>
    </w:p>
    <w:p w:rsidR="006F657A" w:rsidRPr="006F657A" w:rsidRDefault="006F657A" w:rsidP="006F657A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563BE8" w:rsidRPr="00B664A2" w:rsidRDefault="00563BE8" w:rsidP="00B664A2">
      <w:pPr>
        <w:tabs>
          <w:tab w:val="left" w:pos="1890"/>
        </w:tabs>
        <w:rPr>
          <w:rFonts w:ascii="Georgia" w:hAnsi="Georgia"/>
        </w:rPr>
      </w:pPr>
    </w:p>
    <w:sectPr w:rsidR="00563BE8" w:rsidRPr="00B664A2" w:rsidSect="00FF4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D60"/>
    <w:multiLevelType w:val="multilevel"/>
    <w:tmpl w:val="70E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91321"/>
    <w:multiLevelType w:val="multilevel"/>
    <w:tmpl w:val="34A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D0FD4"/>
    <w:multiLevelType w:val="hybridMultilevel"/>
    <w:tmpl w:val="12CC7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33C8"/>
    <w:multiLevelType w:val="multilevel"/>
    <w:tmpl w:val="6048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8007D"/>
    <w:multiLevelType w:val="hybridMultilevel"/>
    <w:tmpl w:val="40462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D314D"/>
    <w:multiLevelType w:val="hybridMultilevel"/>
    <w:tmpl w:val="AC2A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786B"/>
    <w:multiLevelType w:val="multilevel"/>
    <w:tmpl w:val="F314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10DA8"/>
    <w:multiLevelType w:val="hybridMultilevel"/>
    <w:tmpl w:val="65AC12F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CCD005C"/>
    <w:multiLevelType w:val="multilevel"/>
    <w:tmpl w:val="0EB2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C4609"/>
    <w:multiLevelType w:val="hybridMultilevel"/>
    <w:tmpl w:val="640A411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5700B4"/>
    <w:multiLevelType w:val="hybridMultilevel"/>
    <w:tmpl w:val="0D164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A6612E"/>
    <w:multiLevelType w:val="hybridMultilevel"/>
    <w:tmpl w:val="E628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7A96"/>
    <w:rsid w:val="000165C2"/>
    <w:rsid w:val="00094C8D"/>
    <w:rsid w:val="000B76AA"/>
    <w:rsid w:val="00130B5C"/>
    <w:rsid w:val="00224CC9"/>
    <w:rsid w:val="00365404"/>
    <w:rsid w:val="003840A4"/>
    <w:rsid w:val="00440921"/>
    <w:rsid w:val="004456CE"/>
    <w:rsid w:val="00481499"/>
    <w:rsid w:val="00563BE8"/>
    <w:rsid w:val="005A64CA"/>
    <w:rsid w:val="005D4219"/>
    <w:rsid w:val="006E3242"/>
    <w:rsid w:val="006F657A"/>
    <w:rsid w:val="00786164"/>
    <w:rsid w:val="007A1A20"/>
    <w:rsid w:val="00822990"/>
    <w:rsid w:val="008337A5"/>
    <w:rsid w:val="00AC2FF2"/>
    <w:rsid w:val="00B01A78"/>
    <w:rsid w:val="00B52C7E"/>
    <w:rsid w:val="00B664A2"/>
    <w:rsid w:val="00BE7A96"/>
    <w:rsid w:val="00C07B3F"/>
    <w:rsid w:val="00C93C48"/>
    <w:rsid w:val="00D544B2"/>
    <w:rsid w:val="00DD4386"/>
    <w:rsid w:val="00E13FD1"/>
    <w:rsid w:val="00E843D9"/>
    <w:rsid w:val="00EA64D5"/>
    <w:rsid w:val="00FD3A52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BEDBD4BE-384C-47C9-A213-86CB8847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4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43D9"/>
  </w:style>
  <w:style w:type="table" w:styleId="TableGrid">
    <w:name w:val="Table Grid"/>
    <w:basedOn w:val="TableNormal"/>
    <w:uiPriority w:val="59"/>
    <w:rsid w:val="005D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3</cp:revision>
  <cp:lastPrinted>2017-03-21T02:19:00Z</cp:lastPrinted>
  <dcterms:created xsi:type="dcterms:W3CDTF">2017-03-21T02:53:00Z</dcterms:created>
  <dcterms:modified xsi:type="dcterms:W3CDTF">2017-03-21T03:08:00Z</dcterms:modified>
</cp:coreProperties>
</file>